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225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196B42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196B42"/>
          <w:sz w:val="27"/>
          <w:szCs w:val="27"/>
          <w:lang w:val="de" w:eastAsia="de"/>
        </w:rPr>
      </w:pPr>
      <w:r>
        <w:rPr>
          <w:rStyle w:val="anyCharacter"/>
          <w:b/>
          <w:bCs/>
          <w:color w:val="196B42"/>
          <w:sz w:val="27"/>
          <w:szCs w:val="27"/>
          <w:lang w:val="de" w:eastAsia="de"/>
        </w:rPr>
        <w:t xml:space="preserve">beck-personal-portal PLUS / beck-personal-portal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7208"/>
        <w:gridCol w:w="1484"/>
        <w:gridCol w:w="156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Aligbe, Einstellungs- und Eignungsuntersuchungen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Bauer/Krieger/Arnold, Arbeitsrechtliche Aufhebungsverträge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Bayreuther/Salamon, Kündigungsschutz und Personalanpassungen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BeckOK Arbeitsrecht, Hrsg. Rolfs/Giesen/Meßling/Udsching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BeckOK Sozialrecht, Rolfs/Giesen/Meßling/Udsching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Besgen, Rechtshandbuch Leitende Angestellte, Geschäftsführer und Vorstände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Byers, Mitarbeiterkontrollen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Domernicht, Kosten und Sachaufwand des Betriebsrats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Fitting/Trebinger/Linsenmaier/Schelz/Schmidt, Betriebsverfassungsgesetz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Frieling/Jacobs/Krois, Arbeitskampfrecht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Hahn, Flexible Arbeitszeit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Hock/Hock, Lohnpfändung und Verbraucherinsolvenz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Maschmann, Compensation &amp; Benefits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Oberthür/Chandna-Hoppe, Mobile Work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Oberthür/Seitz, Betriebsvereinbarungen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Personal-Lexikon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Peters, Das Weisungsrecht der Arbeitgeber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Pletke/Schrader/Siebert/Thoms/Klagges/Teubert, Rechtshandbuch Flexible Arbeit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Praxisleitfaden Personal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Salamon, Entgeltgestaltung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Schaub/Ahrendt/Koch/Linck/Pessinger/Rennpferdt/Rinck/Spinner/Treber/Vogelsang, Arbeitsrechts-Handbuch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Schmidt, Gestaltung und Durchführung des BEM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Schmidt, Sozialversicherungsrecht in der arbeitsrechtlichen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Straube/Rasche, Arbeitsrechtliche Korruptionsbekämpfung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vom Stein/Rothe/Schlegel, Gesundheitsmanagement und Krankheit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Weth/Herberger/Wächter/Sorge, Daten- und Persönlichkeitsschutz im Arbeitsverhältnis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Wetzling/Habel, Umgang mit Low Performern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Allgemeinverbindliche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Cerff/Winter, Tarifrecht öffentlicher Dienst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Landesbezirkliche Tarifverträge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Lohnsteuer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Normen zum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Normen zum Sozialrecht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Steuererlasse zur Lohnsteuer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Steuerrichtlinien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Lohnsteuer-Update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SPA – Schnellinformation für Personalmanagement und Arbeitsrecht,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Personal-Formulare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Röder/Günther/Winzer, Interessenausgleich und Sozialplan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Schaub/Schrader/Straube/Vogelsang, Arbeitsrechtliches Formular- und Verfahrenshandbuch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53"/>
        <w:gridCol w:w="238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196B42"/>
                  <w:bdr w:val="none" w:sz="0" w:space="0" w:color="auto"/>
                  <w:lang w:val="de" w:eastAsia="de"/>
                </w:rPr>
                <w:t>beck-personal-portal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Fach-News 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196B42"/>
                  <w:bdr w:val="none" w:sz="0" w:space="0" w:color="auto"/>
                  <w:lang w:val="de" w:eastAsia="de"/>
                </w:rPr>
                <w:t>Fach-News Sozialrecht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8"/>
      <w:footerReference w:type="default" r:id="rId5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01:50 - Quelle: beck-personal-portal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196B42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196B42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bodyalinknotbeck-btn">
    <w:name w:val="body_a_link_not(.beck-btn)"/>
    <w:basedOn w:val="DefaultParagraphFont"/>
    <w:rPr>
      <w:color w:val="196B33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detailsuchereiterspan">
    <w:name w:val="div_detailsuchereiter_span"/>
    <w:basedOn w:val="DefaultParagraphFont"/>
    <w:rPr>
      <w:color w:val="FFFFFF"/>
      <w:sz w:val="20"/>
      <w:szCs w:val="20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0" w:color="auto"/>
        <w:bottom w:val="none" w:sz="0" w:space="0" w:color="auto"/>
        <w:right w:val="none" w:sz="0" w:space="0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-smallbeck-tabs-linkspanbeck-tabs-info">
    <w:name w:val="beck-tabs-small_beck-tabs-link_span_beck-tabs-info"/>
    <w:basedOn w:val="DefaultParagraphFont"/>
    <w:rPr>
      <w:sz w:val="19"/>
      <w:szCs w:val="19"/>
    </w:rPr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divbocontentwrapperpnotaufz">
    <w:name w:val="div_bo_contentwrapper_p_not(.aufz)"/>
    <w:basedOn w:val="Normal"/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196B42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ayreutherSalamonHdbArbR" TargetMode="External" /><Relationship Id="rId11" Type="http://schemas.openxmlformats.org/officeDocument/2006/relationships/hyperlink" Target="https://beck-online.beck.de/?bcid=Y-400-W-BeckOKArbR" TargetMode="External" /><Relationship Id="rId12" Type="http://schemas.openxmlformats.org/officeDocument/2006/relationships/hyperlink" Target="https://beck-online.beck.de/?bcid=Y-400-W-BeckOKSozR" TargetMode="External" /><Relationship Id="rId13" Type="http://schemas.openxmlformats.org/officeDocument/2006/relationships/hyperlink" Target="https://beck-online.beck.de/?bcid=Y-400-W-BesgenHdbArbR" TargetMode="External" /><Relationship Id="rId14" Type="http://schemas.openxmlformats.org/officeDocument/2006/relationships/hyperlink" Target="https://beck-online.beck.de/?bcid=Y-400-W-ByersArbRHdbHdb" TargetMode="External" /><Relationship Id="rId15" Type="http://schemas.openxmlformats.org/officeDocument/2006/relationships/hyperlink" Target="https://beck-online.beck.de/?bcid=Y-400-W-DomernichtArbRHdb" TargetMode="External" /><Relationship Id="rId16" Type="http://schemas.openxmlformats.org/officeDocument/2006/relationships/hyperlink" Target="https://beck-online.beck.de/?bcid=Y-400-W-FittingKoBetrVG" TargetMode="External" /><Relationship Id="rId17" Type="http://schemas.openxmlformats.org/officeDocument/2006/relationships/hyperlink" Target="https://beck-online.beck.de/?bcid=Y-400-W-FriJacKroArbKampfRHdb" TargetMode="External" /><Relationship Id="rId18" Type="http://schemas.openxmlformats.org/officeDocument/2006/relationships/hyperlink" Target="https://beck-online.beck.de/?bcid=Y-400-W-HahnArbRHdb" TargetMode="External" /><Relationship Id="rId19" Type="http://schemas.openxmlformats.org/officeDocument/2006/relationships/hyperlink" Target="https://beck-online.beck.de/?bcid=Y-400-W-HockHockArbRHd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MaschmannCompensation" TargetMode="External" /><Relationship Id="rId21" Type="http://schemas.openxmlformats.org/officeDocument/2006/relationships/hyperlink" Target="https://beck-online.beck.de/?bcid=Y-400-W-OberthuerChandnaHoppeHdbHO" TargetMode="External" /><Relationship Id="rId22" Type="http://schemas.openxmlformats.org/officeDocument/2006/relationships/hyperlink" Target="https://beck-online.beck.de/?bcid=Y-400-W-OberthuerSeitzArbRHdb" TargetMode="External" /><Relationship Id="rId23" Type="http://schemas.openxmlformats.org/officeDocument/2006/relationships/hyperlink" Target="https://beck-online.beck.de/?bcid=Y-500-W-PersLex" TargetMode="External" /><Relationship Id="rId24" Type="http://schemas.openxmlformats.org/officeDocument/2006/relationships/hyperlink" Target="https://beck-online.beck.de/?bcid=Y-400-W-PetersWeisungsrecht" TargetMode="External" /><Relationship Id="rId25" Type="http://schemas.openxmlformats.org/officeDocument/2006/relationships/hyperlink" Target="https://beck-online.beck.de/?bcid=Y-400-W-PletkeSchraderFlexArbeit" TargetMode="External" /><Relationship Id="rId26" Type="http://schemas.openxmlformats.org/officeDocument/2006/relationships/hyperlink" Target="https://beck-online.beck.de/?bcid=Y-500-W-PraktikerLex" TargetMode="External" /><Relationship Id="rId27" Type="http://schemas.openxmlformats.org/officeDocument/2006/relationships/hyperlink" Target="https://beck-online.beck.de/?bcid=Y-400-W-SalamonEntgelt" TargetMode="External" /><Relationship Id="rId28" Type="http://schemas.openxmlformats.org/officeDocument/2006/relationships/hyperlink" Target="https://beck-online.beck.de/?bcid=Y-400-W-SchaubArbRHdb" TargetMode="External" /><Relationship Id="rId29" Type="http://schemas.openxmlformats.org/officeDocument/2006/relationships/hyperlink" Target="https://beck-online.beck.de/?bcid=Y-400-W-SchmidtBEMHd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chmidtHdbSozVersPrax" TargetMode="External" /><Relationship Id="rId31" Type="http://schemas.openxmlformats.org/officeDocument/2006/relationships/hyperlink" Target="https://beck-online.beck.de/?bcid=Y-400-W-StraubeRascheKorruptionsbek" TargetMode="External" /><Relationship Id="rId32" Type="http://schemas.openxmlformats.org/officeDocument/2006/relationships/hyperlink" Target="https://beck-online.beck.de/?bcid=Y-400-W-StRoSchHdbArbeitsR" TargetMode="External" /><Relationship Id="rId33" Type="http://schemas.openxmlformats.org/officeDocument/2006/relationships/hyperlink" Target="https://beck-online.beck.de/?bcid=Y-400-W-WeHeWaeArbRHdb" TargetMode="External" /><Relationship Id="rId34" Type="http://schemas.openxmlformats.org/officeDocument/2006/relationships/hyperlink" Target="https://beck-online.beck.de/?bcid=Y-400-W-WetzlingHabelHdbLowPerf" TargetMode="External" /><Relationship Id="rId35" Type="http://schemas.openxmlformats.org/officeDocument/2006/relationships/hyperlink" Target="https://beck-online.beck.de/ModId/627" TargetMode="External" /><Relationship Id="rId36" Type="http://schemas.openxmlformats.org/officeDocument/2006/relationships/hyperlink" Target="https://beck-online.beck.de/ModId/629" TargetMode="External" /><Relationship Id="rId37" Type="http://schemas.openxmlformats.org/officeDocument/2006/relationships/hyperlink" Target="https://beck-online.beck.de/Sammlungen/38997?cat=coll&amp;xml=gesetze%2Fatv&amp;coll=Allgemeinverbindliche Tarifvertr&#228;ge" TargetMode="External" /><Relationship Id="rId38" Type="http://schemas.openxmlformats.org/officeDocument/2006/relationships/hyperlink" Target="https://beck-online.beck.de/Sammlungen/38997?cat=coll&amp;xml=gesetze%2Ffach&amp;coll=Cerff%2FWinter%2C Tarifrecht &#246;ffentlicher Dienst" TargetMode="External" /><Relationship Id="rId39" Type="http://schemas.openxmlformats.org/officeDocument/2006/relationships/hyperlink" Target="https://beck-online.beck.de/Sammlungen/38997?cat=coll&amp;xml=gesetze%2Fltv&amp;coll=Landesbezirkliche Tarifvertr&#228;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38997?cat=coll&amp;xml=gesetze%2Fsteuerrecht&amp;coll=Lohnsteuer" TargetMode="External" /><Relationship Id="rId41" Type="http://schemas.openxmlformats.org/officeDocument/2006/relationships/hyperlink" Target="https://beck-online.beck.de/Sammlungen/38997?cat=coll&amp;xml=gesetze%2Ffach&amp;coll=Texte zum Arbeitsrecht" TargetMode="External" /><Relationship Id="rId42" Type="http://schemas.openxmlformats.org/officeDocument/2006/relationships/hyperlink" Target="https://beck-online.beck.de/Sammlungen/38997?cat=coll&amp;xml=gesetze%2Fnsozr&amp;coll=Normen zum Sozialrecht" TargetMode="External" /><Relationship Id="rId43" Type="http://schemas.openxmlformats.org/officeDocument/2006/relationships/hyperlink" Target="https://beck-online.beck.de/?typ=searchlink&amp;hitlisthead=Verwaltungsanweisungen&amp;query=spubtyp0:%22verwan%22&amp;OPUSTITLE=10390_opus_Name%2CBeckVerW&amp;Filter=staxrechtsgebiet0:SteuR&amp;Addfilter=staxrechtsgebiet1:SteuR.LSt" TargetMode="External" /><Relationship Id="rId44" Type="http://schemas.openxmlformats.org/officeDocument/2006/relationships/hyperlink" Target="https://beck-online.beck.de/Sammlungen/38997?cat=coll&amp;xml=gesetze%2Fsteuerrecht&amp;coll=Richtlinien" TargetMode="External" /><Relationship Id="rId45" Type="http://schemas.openxmlformats.org/officeDocument/2006/relationships/hyperlink" Target="https://beck-online.beck.de/ModId/627" TargetMode="External" /><Relationship Id="rId46" Type="http://schemas.openxmlformats.org/officeDocument/2006/relationships/hyperlink" Target="https://beck-online.beck.de/ModId/629" TargetMode="External" /><Relationship Id="rId47" Type="http://schemas.openxmlformats.org/officeDocument/2006/relationships/hyperlink" Target="https://beck-online.beck.de/?bcid=Y-300-Z-LStUPD" TargetMode="External" /><Relationship Id="rId48" Type="http://schemas.openxmlformats.org/officeDocument/2006/relationships/hyperlink" Target="https://beck-online.beck.de/?bcid=Y-300-Z-SPA" TargetMode="External" /><Relationship Id="rId49" Type="http://schemas.openxmlformats.org/officeDocument/2006/relationships/hyperlink" Target="https://beck-online.beck.de/ModId/627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Id/629" TargetMode="External" /><Relationship Id="rId51" Type="http://schemas.openxmlformats.org/officeDocument/2006/relationships/hyperlink" Target="https://beck-online.beck.de/?bcid=Y-600-W-PersForm" TargetMode="External" /><Relationship Id="rId52" Type="http://schemas.openxmlformats.org/officeDocument/2006/relationships/hyperlink" Target="https://beck-online.beck.de/?bcid=Y-600-W-RoeGueWinFbArbR" TargetMode="External" /><Relationship Id="rId53" Type="http://schemas.openxmlformats.org/officeDocument/2006/relationships/hyperlink" Target="https://beck-online.beck.de/?bcid=Y-600-W-SchaubArbRFb" TargetMode="External" /><Relationship Id="rId54" Type="http://schemas.openxmlformats.org/officeDocument/2006/relationships/hyperlink" Target="https://beck-online.beck.de/ModId/627" TargetMode="External" /><Relationship Id="rId55" Type="http://schemas.openxmlformats.org/officeDocument/2006/relationships/hyperlink" Target="https://beck-online.beck.de/ModId/629" TargetMode="External" /><Relationship Id="rId56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57" Type="http://schemas.openxmlformats.org/officeDocument/2006/relationships/hyperlink" Target="https://beck-online.beck.de/?typ=searchlink&amp;hitlisthead=Fachnews aus dem Bereich Sozialrecht&amp;query=(srechtsgebiet1:%22SozR%22 AND doktypesearch:%22zzreddok%22 AND werk-id:becklink)&amp;rbSort=4" TargetMode="External" /><Relationship Id="rId58" Type="http://schemas.openxmlformats.org/officeDocument/2006/relationships/header" Target="header1.xml" /><Relationship Id="rId59" Type="http://schemas.openxmlformats.org/officeDocument/2006/relationships/footer" Target="footer1.xml" /><Relationship Id="rId6" Type="http://schemas.openxmlformats.org/officeDocument/2006/relationships/hyperlink" Target="https://beck-online.beck.de/ModId/627" TargetMode="External" /><Relationship Id="rId60" Type="http://schemas.openxmlformats.org/officeDocument/2006/relationships/theme" Target="theme/theme1.xml" /><Relationship Id="rId61" Type="http://schemas.openxmlformats.org/officeDocument/2006/relationships/styles" Target="styles.xml" /><Relationship Id="rId7" Type="http://schemas.openxmlformats.org/officeDocument/2006/relationships/hyperlink" Target="https://beck-online.beck.de/ModId/629" TargetMode="External" /><Relationship Id="rId8" Type="http://schemas.openxmlformats.org/officeDocument/2006/relationships/hyperlink" Target="https://beck-online.beck.de/?bcid=Y-400-W-AligbeHdbEinstellung" TargetMode="External" /><Relationship Id="rId9" Type="http://schemas.openxmlformats.org/officeDocument/2006/relationships/hyperlink" Target="https://beck-online.beck.de/?bcid=Y-400-W-BauKriArnArbAufhVHd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beck-personal-portal PREMIUM - beck-personal-portal</dc:title>
  <cp:revision>0</cp:revision>
</cp:coreProperties>
</file>